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5A836" w14:textId="77777777" w:rsidR="00697566" w:rsidRDefault="00000000">
      <w:pPr>
        <w:snapToGrid w:val="0"/>
        <w:jc w:val="left"/>
        <w:rPr>
          <w:rFonts w:asciiTheme="minorEastAsia" w:hAnsiTheme="minorEastAsia" w:cstheme="minorEastAsia" w:hint="eastAsia"/>
          <w:sz w:val="28"/>
          <w:szCs w:val="28"/>
        </w:rPr>
      </w:pPr>
      <w:r>
        <w:rPr>
          <w:rFonts w:asciiTheme="minorEastAsia" w:hAnsiTheme="minorEastAsia" w:cstheme="minorEastAsia" w:hint="eastAsia"/>
          <w:sz w:val="28"/>
          <w:szCs w:val="28"/>
        </w:rPr>
        <w:t>附件</w:t>
      </w:r>
    </w:p>
    <w:p w14:paraId="1302EAB3" w14:textId="77777777" w:rsidR="00697566" w:rsidRDefault="00000000">
      <w:pPr>
        <w:snapToGrid w:val="0"/>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中国发展战略学研究会2026年度“揭榜挂帅”研究课题（第一批）</w:t>
      </w:r>
    </w:p>
    <w:p w14:paraId="71F288A6" w14:textId="70C266CB" w:rsidR="00697566" w:rsidRDefault="00586058">
      <w:pPr>
        <w:snapToGrid w:val="0"/>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立项名单</w:t>
      </w:r>
    </w:p>
    <w:tbl>
      <w:tblPr>
        <w:tblW w:w="7083" w:type="dxa"/>
        <w:jc w:val="center"/>
        <w:tblLook w:val="04A0" w:firstRow="1" w:lastRow="0" w:firstColumn="1" w:lastColumn="0" w:noHBand="0" w:noVBand="1"/>
      </w:tblPr>
      <w:tblGrid>
        <w:gridCol w:w="988"/>
        <w:gridCol w:w="3118"/>
        <w:gridCol w:w="2977"/>
      </w:tblGrid>
      <w:tr w:rsidR="00B912FF" w14:paraId="1256D265" w14:textId="77777777" w:rsidTr="00B912FF">
        <w:trPr>
          <w:trHeight w:val="630"/>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00714E48" w14:textId="77777777" w:rsidR="00B912FF" w:rsidRDefault="00B912FF">
            <w:pPr>
              <w:widowControl/>
              <w:snapToGrid w:val="0"/>
              <w:jc w:val="center"/>
              <w:textAlignment w:val="center"/>
              <w:rPr>
                <w:rFonts w:ascii="微软雅黑" w:eastAsia="微软雅黑" w:hAnsi="微软雅黑" w:cs="微软雅黑" w:hint="eastAsia"/>
                <w:color w:val="000000"/>
                <w:sz w:val="24"/>
              </w:rPr>
            </w:pPr>
            <w:r>
              <w:rPr>
                <w:rFonts w:ascii="微软雅黑" w:eastAsia="微软雅黑" w:hAnsi="微软雅黑" w:cs="微软雅黑"/>
                <w:color w:val="000000"/>
                <w:kern w:val="0"/>
                <w:sz w:val="24"/>
                <w:lang w:bidi="ar"/>
              </w:rPr>
              <w:t>序号</w:t>
            </w:r>
          </w:p>
        </w:tc>
        <w:tc>
          <w:tcPr>
            <w:tcW w:w="3118" w:type="dxa"/>
            <w:tcBorders>
              <w:top w:val="single" w:sz="4" w:space="0" w:color="000000"/>
              <w:left w:val="single" w:sz="4" w:space="0" w:color="000000"/>
              <w:bottom w:val="single" w:sz="4" w:space="0" w:color="000000"/>
              <w:right w:val="single" w:sz="4" w:space="0" w:color="000000"/>
            </w:tcBorders>
            <w:vAlign w:val="center"/>
          </w:tcPr>
          <w:p w14:paraId="15D4CAF1" w14:textId="77777777" w:rsidR="00B912FF" w:rsidRDefault="00B912FF">
            <w:pPr>
              <w:widowControl/>
              <w:snapToGrid w:val="0"/>
              <w:jc w:val="center"/>
              <w:textAlignment w:val="center"/>
              <w:rPr>
                <w:rFonts w:ascii="微软雅黑" w:eastAsia="微软雅黑" w:hAnsi="微软雅黑" w:cs="微软雅黑" w:hint="eastAsia"/>
                <w:color w:val="000000"/>
                <w:sz w:val="24"/>
              </w:rPr>
            </w:pPr>
            <w:r>
              <w:rPr>
                <w:rFonts w:ascii="微软雅黑" w:eastAsia="微软雅黑" w:hAnsi="微软雅黑" w:cs="微软雅黑"/>
                <w:color w:val="000000"/>
                <w:kern w:val="0"/>
                <w:sz w:val="24"/>
                <w:lang w:bidi="ar"/>
              </w:rPr>
              <w:t>课题名称</w:t>
            </w:r>
          </w:p>
        </w:tc>
        <w:tc>
          <w:tcPr>
            <w:tcW w:w="2977" w:type="dxa"/>
            <w:tcBorders>
              <w:top w:val="single" w:sz="4" w:space="0" w:color="000000"/>
              <w:left w:val="single" w:sz="4" w:space="0" w:color="000000"/>
              <w:bottom w:val="single" w:sz="4" w:space="0" w:color="000000"/>
              <w:right w:val="single" w:sz="4" w:space="0" w:color="000000"/>
            </w:tcBorders>
            <w:vAlign w:val="center"/>
          </w:tcPr>
          <w:p w14:paraId="1F7A4E87" w14:textId="77777777" w:rsidR="00B912FF" w:rsidRDefault="00B912FF">
            <w:pPr>
              <w:widowControl/>
              <w:snapToGrid w:val="0"/>
              <w:jc w:val="center"/>
              <w:textAlignment w:val="center"/>
              <w:rPr>
                <w:rFonts w:ascii="微软雅黑" w:eastAsia="微软雅黑" w:hAnsi="微软雅黑" w:cs="微软雅黑" w:hint="eastAsia"/>
                <w:color w:val="000000"/>
                <w:sz w:val="24"/>
              </w:rPr>
            </w:pPr>
            <w:r>
              <w:rPr>
                <w:rFonts w:ascii="微软雅黑" w:eastAsia="微软雅黑" w:hAnsi="微软雅黑" w:cs="微软雅黑"/>
                <w:color w:val="000000"/>
                <w:kern w:val="0"/>
                <w:sz w:val="24"/>
                <w:lang w:bidi="ar"/>
              </w:rPr>
              <w:t>牵头单位</w:t>
            </w:r>
          </w:p>
        </w:tc>
      </w:tr>
      <w:tr w:rsidR="00B912FF" w14:paraId="2FA11468" w14:textId="77777777" w:rsidTr="00B912FF">
        <w:trPr>
          <w:trHeight w:val="945"/>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27D22B5F" w14:textId="77777777" w:rsidR="00B912FF" w:rsidRDefault="00B912FF">
            <w:pPr>
              <w:widowControl/>
              <w:snapToGrid w:val="0"/>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1</w:t>
            </w:r>
          </w:p>
        </w:tc>
        <w:tc>
          <w:tcPr>
            <w:tcW w:w="3118" w:type="dxa"/>
            <w:tcBorders>
              <w:top w:val="single" w:sz="4" w:space="0" w:color="000000"/>
              <w:left w:val="single" w:sz="4" w:space="0" w:color="000000"/>
              <w:bottom w:val="single" w:sz="4" w:space="0" w:color="000000"/>
              <w:right w:val="single" w:sz="4" w:space="0" w:color="000000"/>
            </w:tcBorders>
            <w:vAlign w:val="center"/>
          </w:tcPr>
          <w:p w14:paraId="44D69FF5" w14:textId="77777777" w:rsidR="00B912FF" w:rsidRDefault="00B912FF">
            <w:pPr>
              <w:widowControl/>
              <w:snapToGrid w:val="0"/>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新时代企业发展战略理论创新研究课题</w:t>
            </w:r>
          </w:p>
        </w:tc>
        <w:tc>
          <w:tcPr>
            <w:tcW w:w="2977" w:type="dxa"/>
            <w:tcBorders>
              <w:top w:val="single" w:sz="4" w:space="0" w:color="000000"/>
              <w:left w:val="single" w:sz="4" w:space="0" w:color="000000"/>
              <w:bottom w:val="single" w:sz="4" w:space="0" w:color="000000"/>
              <w:right w:val="single" w:sz="4" w:space="0" w:color="000000"/>
            </w:tcBorders>
            <w:vAlign w:val="center"/>
          </w:tcPr>
          <w:p w14:paraId="78C36449" w14:textId="77777777" w:rsidR="00B912FF" w:rsidRDefault="00B912FF">
            <w:pPr>
              <w:widowControl/>
              <w:snapToGrid w:val="0"/>
              <w:textAlignment w:val="center"/>
              <w:rPr>
                <w:rFonts w:ascii="宋体" w:eastAsia="宋体" w:hAnsi="宋体" w:cs="宋体" w:hint="eastAsia"/>
                <w:color w:val="000000"/>
                <w:sz w:val="24"/>
              </w:rPr>
            </w:pPr>
            <w:r>
              <w:rPr>
                <w:rFonts w:ascii="宋体" w:eastAsia="宋体" w:hAnsi="宋体" w:cs="宋体" w:hint="eastAsia"/>
                <w:kern w:val="0"/>
                <w:sz w:val="24"/>
                <w:lang w:bidi="ar"/>
              </w:rPr>
              <w:t>浙江工商大学</w:t>
            </w:r>
          </w:p>
        </w:tc>
      </w:tr>
      <w:tr w:rsidR="00B912FF" w14:paraId="6CF1B231" w14:textId="77777777" w:rsidTr="00B912FF">
        <w:trPr>
          <w:trHeight w:val="945"/>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51989858" w14:textId="77777777" w:rsidR="00B912FF" w:rsidRDefault="00B912FF">
            <w:pPr>
              <w:widowControl/>
              <w:snapToGrid w:val="0"/>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2</w:t>
            </w:r>
          </w:p>
        </w:tc>
        <w:tc>
          <w:tcPr>
            <w:tcW w:w="3118" w:type="dxa"/>
            <w:tcBorders>
              <w:top w:val="single" w:sz="4" w:space="0" w:color="000000"/>
              <w:left w:val="single" w:sz="4" w:space="0" w:color="000000"/>
              <w:bottom w:val="single" w:sz="4" w:space="0" w:color="000000"/>
              <w:right w:val="single" w:sz="4" w:space="0" w:color="000000"/>
            </w:tcBorders>
            <w:vAlign w:val="center"/>
          </w:tcPr>
          <w:p w14:paraId="66195B82" w14:textId="77777777" w:rsidR="00B912FF" w:rsidRDefault="00B912FF">
            <w:pPr>
              <w:widowControl/>
              <w:snapToGrid w:val="0"/>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新时代国有企业高质量发展内涵及发展模式研究</w:t>
            </w:r>
          </w:p>
        </w:tc>
        <w:tc>
          <w:tcPr>
            <w:tcW w:w="2977" w:type="dxa"/>
            <w:tcBorders>
              <w:top w:val="single" w:sz="4" w:space="0" w:color="000000"/>
              <w:left w:val="single" w:sz="4" w:space="0" w:color="000000"/>
              <w:bottom w:val="single" w:sz="4" w:space="0" w:color="000000"/>
              <w:right w:val="single" w:sz="4" w:space="0" w:color="000000"/>
            </w:tcBorders>
            <w:vAlign w:val="center"/>
          </w:tcPr>
          <w:p w14:paraId="75D86782" w14:textId="77777777" w:rsidR="00B912FF" w:rsidRDefault="00B912FF">
            <w:pPr>
              <w:widowControl/>
              <w:snapToGrid w:val="0"/>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华中科技大学制造业高质量发展研究中心</w:t>
            </w:r>
          </w:p>
        </w:tc>
      </w:tr>
      <w:tr w:rsidR="00B912FF" w14:paraId="107B54AC" w14:textId="77777777" w:rsidTr="00B912FF">
        <w:trPr>
          <w:trHeight w:val="1260"/>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0F4DE143" w14:textId="77777777" w:rsidR="00B912FF" w:rsidRDefault="00B912FF">
            <w:pPr>
              <w:widowControl/>
              <w:snapToGrid w:val="0"/>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3</w:t>
            </w:r>
          </w:p>
        </w:tc>
        <w:tc>
          <w:tcPr>
            <w:tcW w:w="3118" w:type="dxa"/>
            <w:tcBorders>
              <w:top w:val="single" w:sz="4" w:space="0" w:color="000000"/>
              <w:left w:val="single" w:sz="4" w:space="0" w:color="000000"/>
              <w:bottom w:val="single" w:sz="4" w:space="0" w:color="000000"/>
              <w:right w:val="single" w:sz="4" w:space="0" w:color="000000"/>
            </w:tcBorders>
            <w:vAlign w:val="center"/>
          </w:tcPr>
          <w:p w14:paraId="39C78AB3" w14:textId="77777777" w:rsidR="00B912FF" w:rsidRDefault="00B912FF">
            <w:pPr>
              <w:widowControl/>
              <w:snapToGrid w:val="0"/>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新能源、新兴和未来产业国内区域布局战略研究</w:t>
            </w:r>
          </w:p>
        </w:tc>
        <w:tc>
          <w:tcPr>
            <w:tcW w:w="2977" w:type="dxa"/>
            <w:tcBorders>
              <w:top w:val="single" w:sz="4" w:space="0" w:color="000000"/>
              <w:left w:val="single" w:sz="4" w:space="0" w:color="000000"/>
              <w:bottom w:val="single" w:sz="4" w:space="0" w:color="000000"/>
              <w:right w:val="single" w:sz="4" w:space="0" w:color="000000"/>
            </w:tcBorders>
            <w:vAlign w:val="center"/>
          </w:tcPr>
          <w:p w14:paraId="3720DA2E" w14:textId="77777777" w:rsidR="00B912FF" w:rsidRDefault="00B912FF">
            <w:pPr>
              <w:widowControl/>
              <w:snapToGrid w:val="0"/>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中关村产业研究院</w:t>
            </w:r>
          </w:p>
        </w:tc>
      </w:tr>
      <w:tr w:rsidR="00B912FF" w14:paraId="373AD541" w14:textId="77777777" w:rsidTr="00B912FF">
        <w:trPr>
          <w:trHeight w:val="945"/>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666C048E" w14:textId="77777777" w:rsidR="00B912FF" w:rsidRDefault="00B912FF">
            <w:pPr>
              <w:widowControl/>
              <w:snapToGrid w:val="0"/>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4</w:t>
            </w:r>
          </w:p>
        </w:tc>
        <w:tc>
          <w:tcPr>
            <w:tcW w:w="3118" w:type="dxa"/>
            <w:tcBorders>
              <w:top w:val="single" w:sz="4" w:space="0" w:color="000000"/>
              <w:left w:val="single" w:sz="4" w:space="0" w:color="000000"/>
              <w:bottom w:val="single" w:sz="4" w:space="0" w:color="000000"/>
              <w:right w:val="single" w:sz="4" w:space="0" w:color="000000"/>
            </w:tcBorders>
            <w:vAlign w:val="center"/>
          </w:tcPr>
          <w:p w14:paraId="58F7A3A9" w14:textId="77777777" w:rsidR="00B912FF" w:rsidRDefault="00B912FF">
            <w:pPr>
              <w:widowControl/>
              <w:snapToGrid w:val="0"/>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一流企业全球资源配置与协同治理模式</w:t>
            </w:r>
          </w:p>
        </w:tc>
        <w:tc>
          <w:tcPr>
            <w:tcW w:w="2977" w:type="dxa"/>
            <w:tcBorders>
              <w:top w:val="single" w:sz="4" w:space="0" w:color="000000"/>
              <w:left w:val="single" w:sz="4" w:space="0" w:color="000000"/>
              <w:bottom w:val="single" w:sz="4" w:space="0" w:color="000000"/>
              <w:right w:val="single" w:sz="4" w:space="0" w:color="000000"/>
            </w:tcBorders>
            <w:vAlign w:val="center"/>
          </w:tcPr>
          <w:p w14:paraId="2F4E6FB3" w14:textId="77777777" w:rsidR="00B912FF" w:rsidRDefault="00B912FF">
            <w:pPr>
              <w:widowControl/>
              <w:snapToGrid w:val="0"/>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清华大学</w:t>
            </w:r>
          </w:p>
        </w:tc>
      </w:tr>
      <w:tr w:rsidR="00B912FF" w14:paraId="0FECF24E" w14:textId="77777777" w:rsidTr="00B912FF">
        <w:trPr>
          <w:trHeight w:val="1260"/>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6713FFF1" w14:textId="77777777" w:rsidR="00B912FF" w:rsidRDefault="00B912FF">
            <w:pPr>
              <w:widowControl/>
              <w:snapToGrid w:val="0"/>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5</w:t>
            </w:r>
          </w:p>
        </w:tc>
        <w:tc>
          <w:tcPr>
            <w:tcW w:w="3118" w:type="dxa"/>
            <w:tcBorders>
              <w:top w:val="single" w:sz="4" w:space="0" w:color="000000"/>
              <w:left w:val="single" w:sz="4" w:space="0" w:color="000000"/>
              <w:bottom w:val="single" w:sz="4" w:space="0" w:color="000000"/>
              <w:right w:val="single" w:sz="4" w:space="0" w:color="000000"/>
            </w:tcBorders>
            <w:vAlign w:val="center"/>
          </w:tcPr>
          <w:p w14:paraId="054EBEE2" w14:textId="77777777" w:rsidR="00B912FF" w:rsidRDefault="00B912FF">
            <w:pPr>
              <w:widowControl/>
              <w:snapToGrid w:val="0"/>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新型基础设施建设和城市更新改造中高端装备制造企业的战略机遇分析</w:t>
            </w:r>
          </w:p>
        </w:tc>
        <w:tc>
          <w:tcPr>
            <w:tcW w:w="2977" w:type="dxa"/>
            <w:tcBorders>
              <w:top w:val="single" w:sz="4" w:space="0" w:color="000000"/>
              <w:left w:val="single" w:sz="4" w:space="0" w:color="000000"/>
              <w:bottom w:val="single" w:sz="4" w:space="0" w:color="000000"/>
              <w:right w:val="single" w:sz="4" w:space="0" w:color="000000"/>
            </w:tcBorders>
            <w:vAlign w:val="center"/>
          </w:tcPr>
          <w:p w14:paraId="38FDA105" w14:textId="77777777" w:rsidR="00B912FF" w:rsidRDefault="00B912FF">
            <w:pPr>
              <w:widowControl/>
              <w:snapToGrid w:val="0"/>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唐山学院</w:t>
            </w:r>
          </w:p>
        </w:tc>
      </w:tr>
      <w:tr w:rsidR="00B912FF" w14:paraId="3EDC3C3A" w14:textId="77777777" w:rsidTr="00B912FF">
        <w:trPr>
          <w:trHeight w:val="945"/>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10184B1E" w14:textId="77777777" w:rsidR="00B912FF" w:rsidRDefault="00B912FF">
            <w:pPr>
              <w:widowControl/>
              <w:snapToGrid w:val="0"/>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6</w:t>
            </w:r>
          </w:p>
        </w:tc>
        <w:tc>
          <w:tcPr>
            <w:tcW w:w="3118" w:type="dxa"/>
            <w:tcBorders>
              <w:top w:val="single" w:sz="4" w:space="0" w:color="000000"/>
              <w:left w:val="single" w:sz="4" w:space="0" w:color="000000"/>
              <w:bottom w:val="single" w:sz="4" w:space="0" w:color="000000"/>
              <w:right w:val="single" w:sz="4" w:space="0" w:color="000000"/>
            </w:tcBorders>
            <w:vAlign w:val="center"/>
          </w:tcPr>
          <w:p w14:paraId="0F067AE5" w14:textId="77777777" w:rsidR="00B912FF" w:rsidRDefault="00B912FF">
            <w:pPr>
              <w:widowControl/>
              <w:snapToGrid w:val="0"/>
              <w:textAlignment w:val="center"/>
              <w:rPr>
                <w:rFonts w:ascii="宋体" w:eastAsia="宋体" w:hAnsi="宋体" w:cs="宋体" w:hint="eastAsia"/>
                <w:color w:val="000000"/>
                <w:sz w:val="24"/>
              </w:rPr>
            </w:pPr>
            <w:proofErr w:type="gramStart"/>
            <w:r>
              <w:rPr>
                <w:rFonts w:ascii="宋体" w:eastAsia="宋体" w:hAnsi="宋体" w:cs="宋体" w:hint="eastAsia"/>
                <w:color w:val="000000"/>
                <w:kern w:val="0"/>
                <w:sz w:val="24"/>
                <w:lang w:bidi="ar"/>
              </w:rPr>
              <w:t>数智绿色</w:t>
            </w:r>
            <w:proofErr w:type="gramEnd"/>
            <w:r>
              <w:rPr>
                <w:rFonts w:ascii="宋体" w:eastAsia="宋体" w:hAnsi="宋体" w:cs="宋体" w:hint="eastAsia"/>
                <w:color w:val="000000"/>
                <w:kern w:val="0"/>
                <w:sz w:val="24"/>
                <w:lang w:bidi="ar"/>
              </w:rPr>
              <w:t>趋势下资源型地区战略转型发展中的装备机遇分析</w:t>
            </w:r>
          </w:p>
        </w:tc>
        <w:tc>
          <w:tcPr>
            <w:tcW w:w="2977" w:type="dxa"/>
            <w:tcBorders>
              <w:top w:val="single" w:sz="4" w:space="0" w:color="000000"/>
              <w:left w:val="single" w:sz="4" w:space="0" w:color="000000"/>
              <w:bottom w:val="single" w:sz="4" w:space="0" w:color="000000"/>
              <w:right w:val="single" w:sz="4" w:space="0" w:color="000000"/>
            </w:tcBorders>
            <w:vAlign w:val="center"/>
          </w:tcPr>
          <w:p w14:paraId="06A55120" w14:textId="77777777" w:rsidR="00B912FF" w:rsidRDefault="00B912FF">
            <w:pPr>
              <w:widowControl/>
              <w:snapToGrid w:val="0"/>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中国科学院大学</w:t>
            </w:r>
          </w:p>
        </w:tc>
      </w:tr>
      <w:tr w:rsidR="00B912FF" w14:paraId="7137121F" w14:textId="77777777" w:rsidTr="00B912FF">
        <w:trPr>
          <w:trHeight w:val="945"/>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21FF55F0" w14:textId="77777777" w:rsidR="00B912FF" w:rsidRDefault="00B912FF">
            <w:pPr>
              <w:widowControl/>
              <w:snapToGrid w:val="0"/>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7</w:t>
            </w:r>
          </w:p>
        </w:tc>
        <w:tc>
          <w:tcPr>
            <w:tcW w:w="3118" w:type="dxa"/>
            <w:tcBorders>
              <w:top w:val="single" w:sz="4" w:space="0" w:color="000000"/>
              <w:left w:val="single" w:sz="4" w:space="0" w:color="000000"/>
              <w:bottom w:val="single" w:sz="4" w:space="0" w:color="000000"/>
              <w:right w:val="single" w:sz="4" w:space="0" w:color="000000"/>
            </w:tcBorders>
            <w:vAlign w:val="center"/>
          </w:tcPr>
          <w:p w14:paraId="5B909BFF" w14:textId="77777777" w:rsidR="00B912FF" w:rsidRDefault="00B912FF">
            <w:pPr>
              <w:widowControl/>
              <w:snapToGrid w:val="0"/>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交通与能源融合发展战略研究</w:t>
            </w:r>
          </w:p>
        </w:tc>
        <w:tc>
          <w:tcPr>
            <w:tcW w:w="2977" w:type="dxa"/>
            <w:tcBorders>
              <w:top w:val="single" w:sz="4" w:space="0" w:color="000000"/>
              <w:left w:val="single" w:sz="4" w:space="0" w:color="000000"/>
              <w:bottom w:val="single" w:sz="4" w:space="0" w:color="000000"/>
              <w:right w:val="single" w:sz="4" w:space="0" w:color="000000"/>
            </w:tcBorders>
            <w:vAlign w:val="center"/>
          </w:tcPr>
          <w:p w14:paraId="55BD6E3C" w14:textId="77777777" w:rsidR="00B912FF" w:rsidRDefault="00B912FF">
            <w:pPr>
              <w:widowControl/>
              <w:snapToGrid w:val="0"/>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中国石油大学（北京）</w:t>
            </w:r>
          </w:p>
        </w:tc>
      </w:tr>
      <w:tr w:rsidR="00B912FF" w14:paraId="604C0A77" w14:textId="77777777" w:rsidTr="00B912FF">
        <w:trPr>
          <w:trHeight w:val="1260"/>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68BF20ED" w14:textId="77777777" w:rsidR="00B912FF" w:rsidRDefault="00B912FF">
            <w:pPr>
              <w:widowControl/>
              <w:snapToGrid w:val="0"/>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8</w:t>
            </w:r>
          </w:p>
        </w:tc>
        <w:tc>
          <w:tcPr>
            <w:tcW w:w="3118" w:type="dxa"/>
            <w:tcBorders>
              <w:top w:val="single" w:sz="4" w:space="0" w:color="000000"/>
              <w:left w:val="single" w:sz="4" w:space="0" w:color="000000"/>
              <w:bottom w:val="single" w:sz="4" w:space="0" w:color="000000"/>
              <w:right w:val="single" w:sz="4" w:space="0" w:color="000000"/>
            </w:tcBorders>
            <w:vAlign w:val="center"/>
          </w:tcPr>
          <w:p w14:paraId="075F1312" w14:textId="77777777" w:rsidR="00B912FF" w:rsidRDefault="00B912FF">
            <w:pPr>
              <w:widowControl/>
              <w:snapToGrid w:val="0"/>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海洋产业图谱及装备制造企业发展策略研究</w:t>
            </w:r>
          </w:p>
        </w:tc>
        <w:tc>
          <w:tcPr>
            <w:tcW w:w="2977" w:type="dxa"/>
            <w:tcBorders>
              <w:top w:val="single" w:sz="4" w:space="0" w:color="000000"/>
              <w:left w:val="single" w:sz="4" w:space="0" w:color="000000"/>
              <w:bottom w:val="single" w:sz="4" w:space="0" w:color="000000"/>
              <w:right w:val="single" w:sz="4" w:space="0" w:color="000000"/>
            </w:tcBorders>
            <w:vAlign w:val="center"/>
          </w:tcPr>
          <w:p w14:paraId="656B4D63" w14:textId="77777777" w:rsidR="00B912FF" w:rsidRDefault="00B912FF">
            <w:pPr>
              <w:widowControl/>
              <w:snapToGrid w:val="0"/>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海南大学</w:t>
            </w:r>
          </w:p>
        </w:tc>
      </w:tr>
      <w:tr w:rsidR="00B912FF" w14:paraId="65D01B59" w14:textId="77777777" w:rsidTr="00B912FF">
        <w:trPr>
          <w:trHeight w:val="1260"/>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603A6DB1" w14:textId="77777777" w:rsidR="00B912FF" w:rsidRDefault="00B912FF">
            <w:pPr>
              <w:widowControl/>
              <w:snapToGrid w:val="0"/>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9</w:t>
            </w:r>
          </w:p>
        </w:tc>
        <w:tc>
          <w:tcPr>
            <w:tcW w:w="3118" w:type="dxa"/>
            <w:tcBorders>
              <w:top w:val="single" w:sz="4" w:space="0" w:color="000000"/>
              <w:left w:val="single" w:sz="4" w:space="0" w:color="000000"/>
              <w:bottom w:val="single" w:sz="4" w:space="0" w:color="000000"/>
              <w:right w:val="single" w:sz="4" w:space="0" w:color="000000"/>
            </w:tcBorders>
            <w:vAlign w:val="center"/>
          </w:tcPr>
          <w:p w14:paraId="3C8EFFCF" w14:textId="77777777" w:rsidR="00B912FF" w:rsidRDefault="00B912FF">
            <w:pPr>
              <w:widowControl/>
              <w:snapToGrid w:val="0"/>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百年未有之大变局形势下高端装备制造企业国际化发展战略研究</w:t>
            </w:r>
          </w:p>
        </w:tc>
        <w:tc>
          <w:tcPr>
            <w:tcW w:w="2977" w:type="dxa"/>
            <w:tcBorders>
              <w:top w:val="single" w:sz="4" w:space="0" w:color="000000"/>
              <w:left w:val="single" w:sz="4" w:space="0" w:color="000000"/>
              <w:bottom w:val="single" w:sz="4" w:space="0" w:color="000000"/>
              <w:right w:val="single" w:sz="4" w:space="0" w:color="000000"/>
            </w:tcBorders>
            <w:vAlign w:val="center"/>
          </w:tcPr>
          <w:p w14:paraId="54F8803D" w14:textId="77777777" w:rsidR="00B912FF" w:rsidRDefault="00B912FF">
            <w:pPr>
              <w:widowControl/>
              <w:snapToGrid w:val="0"/>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中国国际经济咨询有限公司</w:t>
            </w:r>
          </w:p>
        </w:tc>
      </w:tr>
      <w:tr w:rsidR="00B912FF" w14:paraId="064221F7" w14:textId="77777777" w:rsidTr="00B912FF">
        <w:trPr>
          <w:trHeight w:val="945"/>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7BB610ED" w14:textId="77777777" w:rsidR="00B912FF" w:rsidRDefault="00B912FF">
            <w:pPr>
              <w:widowControl/>
              <w:snapToGrid w:val="0"/>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10</w:t>
            </w:r>
          </w:p>
        </w:tc>
        <w:tc>
          <w:tcPr>
            <w:tcW w:w="3118" w:type="dxa"/>
            <w:tcBorders>
              <w:top w:val="single" w:sz="4" w:space="0" w:color="000000"/>
              <w:left w:val="single" w:sz="4" w:space="0" w:color="000000"/>
              <w:bottom w:val="single" w:sz="4" w:space="0" w:color="000000"/>
              <w:right w:val="single" w:sz="4" w:space="0" w:color="000000"/>
            </w:tcBorders>
            <w:vAlign w:val="center"/>
          </w:tcPr>
          <w:p w14:paraId="12B44E02" w14:textId="77777777" w:rsidR="00B912FF" w:rsidRDefault="00B912FF">
            <w:pPr>
              <w:widowControl/>
              <w:snapToGrid w:val="0"/>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高端装备制造企业国际化品牌战略研究</w:t>
            </w:r>
          </w:p>
        </w:tc>
        <w:tc>
          <w:tcPr>
            <w:tcW w:w="2977" w:type="dxa"/>
            <w:tcBorders>
              <w:top w:val="single" w:sz="4" w:space="0" w:color="000000"/>
              <w:left w:val="single" w:sz="4" w:space="0" w:color="000000"/>
              <w:bottom w:val="single" w:sz="4" w:space="0" w:color="000000"/>
              <w:right w:val="single" w:sz="4" w:space="0" w:color="000000"/>
            </w:tcBorders>
            <w:vAlign w:val="center"/>
          </w:tcPr>
          <w:p w14:paraId="2A216A96" w14:textId="77777777" w:rsidR="00B912FF" w:rsidRDefault="00B912FF">
            <w:pPr>
              <w:widowControl/>
              <w:snapToGrid w:val="0"/>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中车工业研究院有限公司</w:t>
            </w:r>
          </w:p>
        </w:tc>
      </w:tr>
    </w:tbl>
    <w:p w14:paraId="321DC1C5" w14:textId="77777777" w:rsidR="00697566" w:rsidRDefault="00697566">
      <w:pPr>
        <w:spacing w:line="560" w:lineRule="exact"/>
        <w:rPr>
          <w:rFonts w:ascii="黑体" w:eastAsia="黑体" w:hAnsi="黑体" w:cs="黑体" w:hint="eastAsia"/>
          <w:sz w:val="32"/>
          <w:szCs w:val="32"/>
        </w:rPr>
      </w:pPr>
    </w:p>
    <w:p w14:paraId="3A9F6F85" w14:textId="77777777" w:rsidR="00697566" w:rsidRDefault="00697566">
      <w:pPr>
        <w:rPr>
          <w:rFonts w:hint="eastAsia"/>
        </w:rPr>
      </w:pPr>
    </w:p>
    <w:sectPr w:rsidR="006975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61B89" w14:textId="77777777" w:rsidR="005A34C7" w:rsidRDefault="005A34C7">
      <w:pPr>
        <w:rPr>
          <w:rFonts w:hint="eastAsia"/>
        </w:rPr>
      </w:pPr>
      <w:r>
        <w:separator/>
      </w:r>
    </w:p>
  </w:endnote>
  <w:endnote w:type="continuationSeparator" w:id="0">
    <w:p w14:paraId="314BD91F" w14:textId="77777777" w:rsidR="005A34C7" w:rsidRDefault="005A34C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9D3F5" w14:textId="77777777" w:rsidR="005A34C7" w:rsidRDefault="005A34C7">
      <w:pPr>
        <w:rPr>
          <w:rFonts w:hint="eastAsia"/>
        </w:rPr>
      </w:pPr>
      <w:r>
        <w:separator/>
      </w:r>
    </w:p>
  </w:footnote>
  <w:footnote w:type="continuationSeparator" w:id="0">
    <w:p w14:paraId="5BE1178E" w14:textId="77777777" w:rsidR="005A34C7" w:rsidRDefault="005A34C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E77"/>
    <w:rsid w:val="00041B09"/>
    <w:rsid w:val="00123988"/>
    <w:rsid w:val="001C2039"/>
    <w:rsid w:val="005430E6"/>
    <w:rsid w:val="00586058"/>
    <w:rsid w:val="005A34C7"/>
    <w:rsid w:val="00697566"/>
    <w:rsid w:val="007B1D58"/>
    <w:rsid w:val="00A2321A"/>
    <w:rsid w:val="00B43E77"/>
    <w:rsid w:val="00B912FF"/>
    <w:rsid w:val="00F0423D"/>
    <w:rsid w:val="14BC5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D323"/>
  <w15:docId w15:val="{8819D549-4F87-48D7-85A7-9B6B44347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pPr>
      <w:keepNext/>
      <w:keepLines/>
      <w:spacing w:before="80" w:after="40" w:line="278" w:lineRule="auto"/>
      <w:jc w:val="left"/>
      <w:outlineLvl w:val="3"/>
    </w:pPr>
    <w:rPr>
      <w:rFonts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pPr>
      <w:keepNext/>
      <w:keepLines/>
      <w:spacing w:before="80" w:after="40" w:line="278" w:lineRule="auto"/>
      <w:jc w:val="left"/>
      <w:outlineLvl w:val="4"/>
    </w:pPr>
    <w:rPr>
      <w:rFonts w:cstheme="majorBidi"/>
      <w:color w:val="2F5496" w:themeColor="accent1" w:themeShade="BF"/>
      <w:sz w:val="24"/>
      <w14:ligatures w14:val="standardContextual"/>
    </w:rPr>
  </w:style>
  <w:style w:type="paragraph" w:styleId="6">
    <w:name w:val="heading 6"/>
    <w:basedOn w:val="a"/>
    <w:next w:val="a"/>
    <w:link w:val="60"/>
    <w:uiPriority w:val="9"/>
    <w:semiHidden/>
    <w:unhideWhenUsed/>
    <w:qFormat/>
    <w:pPr>
      <w:keepNext/>
      <w:keepLines/>
      <w:spacing w:before="40" w:line="278" w:lineRule="auto"/>
      <w:jc w:val="left"/>
      <w:outlineLvl w:val="5"/>
    </w:pPr>
    <w:rPr>
      <w:rFonts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pPr>
      <w:keepNext/>
      <w:keepLines/>
      <w:spacing w:before="40" w:line="278" w:lineRule="auto"/>
      <w:jc w:val="left"/>
      <w:outlineLvl w:val="6"/>
    </w:pPr>
    <w:rPr>
      <w:rFonts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pPr>
      <w:keepNext/>
      <w:keepLines/>
      <w:spacing w:line="278" w:lineRule="auto"/>
      <w:jc w:val="left"/>
      <w:outlineLvl w:val="7"/>
    </w:pPr>
    <w:rPr>
      <w:rFonts w:cstheme="majorBidi"/>
      <w:color w:val="595959" w:themeColor="text1" w:themeTint="A6"/>
      <w:sz w:val="22"/>
      <w14:ligatures w14:val="standardContextual"/>
    </w:rPr>
  </w:style>
  <w:style w:type="paragraph" w:styleId="9">
    <w:name w:val="heading 9"/>
    <w:basedOn w:val="a"/>
    <w:next w:val="a"/>
    <w:link w:val="90"/>
    <w:uiPriority w:val="9"/>
    <w:semiHidden/>
    <w:unhideWhenUsed/>
    <w:qFormat/>
    <w:pPr>
      <w:keepNext/>
      <w:keepLines/>
      <w:spacing w:line="278" w:lineRule="auto"/>
      <w:jc w:val="left"/>
      <w:outlineLvl w:val="8"/>
    </w:pPr>
    <w:rPr>
      <w:rFonts w:eastAsiaTheme="majorEastAsia"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p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paragraph" w:styleId="a5">
    <w:name w:val="Title"/>
    <w:basedOn w:val="a"/>
    <w:next w:val="a"/>
    <w:link w:val="a6"/>
    <w:uiPriority w:val="10"/>
    <w:qFormat/>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6">
    <w:name w:val="标题 字符"/>
    <w:basedOn w:val="a0"/>
    <w:link w:val="a5"/>
    <w:uiPriority w:val="10"/>
    <w:qFormat/>
    <w:rPr>
      <w:rFonts w:asciiTheme="majorHAnsi" w:eastAsiaTheme="majorEastAsia" w:hAnsiTheme="majorHAnsi" w:cstheme="majorBidi"/>
      <w:spacing w:val="-10"/>
      <w:kern w:val="28"/>
      <w:sz w:val="56"/>
      <w:szCs w:val="56"/>
    </w:rPr>
  </w:style>
  <w:style w:type="character" w:customStyle="1" w:styleId="a4">
    <w:name w:val="副标题 字符"/>
    <w:basedOn w:val="a0"/>
    <w:link w:val="a3"/>
    <w:uiPriority w:val="11"/>
    <w:qFormat/>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pPr>
      <w:spacing w:before="160" w:after="160" w:line="278" w:lineRule="auto"/>
      <w:jc w:val="center"/>
    </w:pPr>
    <w:rPr>
      <w:i/>
      <w:iCs/>
      <w:color w:val="404040" w:themeColor="text1" w:themeTint="BF"/>
      <w:sz w:val="22"/>
      <w14:ligatures w14:val="standardContextual"/>
    </w:rPr>
  </w:style>
  <w:style w:type="character" w:customStyle="1" w:styleId="a8">
    <w:name w:val="引用 字符"/>
    <w:basedOn w:val="a0"/>
    <w:link w:val="a7"/>
    <w:uiPriority w:val="29"/>
    <w:qFormat/>
    <w:rPr>
      <w:i/>
      <w:iCs/>
      <w:color w:val="404040" w:themeColor="text1" w:themeTint="BF"/>
    </w:rPr>
  </w:style>
  <w:style w:type="paragraph" w:styleId="a9">
    <w:name w:val="List Paragraph"/>
    <w:basedOn w:val="a"/>
    <w:uiPriority w:val="34"/>
    <w:qFormat/>
    <w:pPr>
      <w:spacing w:after="160" w:line="278" w:lineRule="auto"/>
      <w:ind w:left="720"/>
      <w:contextualSpacing/>
      <w:jc w:val="left"/>
    </w:pPr>
    <w:rPr>
      <w:sz w:val="22"/>
      <w14:ligatures w14:val="standardContextual"/>
    </w:rPr>
  </w:style>
  <w:style w:type="character" w:customStyle="1" w:styleId="11">
    <w:name w:val="明显强调1"/>
    <w:basedOn w:val="a0"/>
    <w:uiPriority w:val="21"/>
    <w:qFormat/>
    <w:rPr>
      <w:i/>
      <w:iCs/>
      <w:color w:val="2F5496" w:themeColor="accent1" w:themeShade="BF"/>
    </w:rPr>
  </w:style>
  <w:style w:type="paragraph" w:styleId="aa">
    <w:name w:val="Intense Quote"/>
    <w:basedOn w:val="a"/>
    <w:next w:val="a"/>
    <w:link w:val="ab"/>
    <w:uiPriority w:val="30"/>
    <w:qFormat/>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2"/>
      <w14:ligatures w14:val="standardContextual"/>
    </w:rPr>
  </w:style>
  <w:style w:type="character" w:customStyle="1" w:styleId="ab">
    <w:name w:val="明显引用 字符"/>
    <w:basedOn w:val="a0"/>
    <w:link w:val="aa"/>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paragraph" w:styleId="ac">
    <w:name w:val="Revision"/>
    <w:hidden/>
    <w:uiPriority w:val="99"/>
    <w:unhideWhenUsed/>
    <w:rsid w:val="00041B09"/>
    <w:rPr>
      <w:kern w:val="2"/>
      <w:sz w:val="21"/>
      <w:szCs w:val="24"/>
    </w:rPr>
  </w:style>
  <w:style w:type="paragraph" w:styleId="ad">
    <w:name w:val="header"/>
    <w:basedOn w:val="a"/>
    <w:link w:val="ae"/>
    <w:uiPriority w:val="99"/>
    <w:unhideWhenUsed/>
    <w:rsid w:val="00041B09"/>
    <w:pPr>
      <w:tabs>
        <w:tab w:val="center" w:pos="4153"/>
        <w:tab w:val="right" w:pos="8306"/>
      </w:tabs>
      <w:snapToGrid w:val="0"/>
      <w:jc w:val="center"/>
    </w:pPr>
    <w:rPr>
      <w:sz w:val="18"/>
      <w:szCs w:val="18"/>
    </w:rPr>
  </w:style>
  <w:style w:type="character" w:customStyle="1" w:styleId="ae">
    <w:name w:val="页眉 字符"/>
    <w:basedOn w:val="a0"/>
    <w:link w:val="ad"/>
    <w:uiPriority w:val="99"/>
    <w:rsid w:val="00041B09"/>
    <w:rPr>
      <w:kern w:val="2"/>
      <w:sz w:val="18"/>
      <w:szCs w:val="18"/>
    </w:rPr>
  </w:style>
  <w:style w:type="paragraph" w:styleId="af">
    <w:name w:val="footer"/>
    <w:basedOn w:val="a"/>
    <w:link w:val="af0"/>
    <w:uiPriority w:val="99"/>
    <w:unhideWhenUsed/>
    <w:rsid w:val="00041B09"/>
    <w:pPr>
      <w:tabs>
        <w:tab w:val="center" w:pos="4153"/>
        <w:tab w:val="right" w:pos="8306"/>
      </w:tabs>
      <w:snapToGrid w:val="0"/>
      <w:jc w:val="left"/>
    </w:pPr>
    <w:rPr>
      <w:sz w:val="18"/>
      <w:szCs w:val="18"/>
    </w:rPr>
  </w:style>
  <w:style w:type="character" w:customStyle="1" w:styleId="af0">
    <w:name w:val="页脚 字符"/>
    <w:basedOn w:val="a0"/>
    <w:link w:val="af"/>
    <w:uiPriority w:val="99"/>
    <w:rsid w:val="00041B0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342</Characters>
  <Application>Microsoft Office Word</Application>
  <DocSecurity>0</DocSecurity>
  <Lines>2</Lines>
  <Paragraphs>1</Paragraphs>
  <ScaleCrop>false</ScaleCrop>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lulu</dc:creator>
  <cp:lastModifiedBy>lulu</cp:lastModifiedBy>
  <cp:revision>2</cp:revision>
  <dcterms:created xsi:type="dcterms:W3CDTF">2026-07-01T01:52:00Z</dcterms:created>
  <dcterms:modified xsi:type="dcterms:W3CDTF">2026-07-01T01:52:00Z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eyJoZGlkIjoiMzU5OTNkMmNkOTg4ZDIzNWY4YjA0NWExNDMyZGJkZmQiLCJ1c2VySWQiOiI0NDQ3NjA2NDcifQ==</vt:lpwstr>
  </property>
  <property fmtid="{D5CDD505-2E9C-101B-9397-08002B2CF9AE}" pid="3" name="KSOProductBuildVer">
    <vt:lpwstr>2052-12.1.0.26895</vt:lpwstr>
  </property>
  <property fmtid="{D5CDD505-2E9C-101B-9397-08002B2CF9AE}" pid="4" name="ICV">
    <vt:lpwstr>67E4FFCE2AE947CB8BE733F096024D33_12</vt:lpwstr>
  </property>
</Properties>
</file>